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C09" w:rsidRDefault="00CF7C09" w:rsidP="00B93427">
      <w:pPr>
        <w:jc w:val="right"/>
        <w:rPr>
          <w:rFonts w:ascii="Times New Roman" w:hAnsi="Times New Roman"/>
          <w:color w:val="0000FF"/>
          <w:sz w:val="28"/>
          <w:szCs w:val="28"/>
        </w:rPr>
      </w:pPr>
      <w:r w:rsidRPr="00084377">
        <w:rPr>
          <w:rFonts w:ascii="Times New Roman" w:hAnsi="Times New Roman"/>
          <w:color w:val="0000FF"/>
          <w:sz w:val="28"/>
          <w:szCs w:val="28"/>
        </w:rPr>
        <w:t xml:space="preserve">Лекции для родителей </w:t>
      </w:r>
      <w:r>
        <w:rPr>
          <w:rFonts w:ascii="Times New Roman" w:hAnsi="Times New Roman"/>
          <w:color w:val="0000FF"/>
          <w:sz w:val="28"/>
          <w:szCs w:val="28"/>
        </w:rPr>
        <w:t xml:space="preserve">2 </w:t>
      </w:r>
      <w:r w:rsidRPr="00084377">
        <w:rPr>
          <w:rFonts w:ascii="Times New Roman" w:hAnsi="Times New Roman"/>
          <w:color w:val="0000FF"/>
          <w:sz w:val="28"/>
          <w:szCs w:val="28"/>
        </w:rPr>
        <w:t xml:space="preserve">(Приложение 14 </w:t>
      </w:r>
      <w:r>
        <w:rPr>
          <w:rFonts w:ascii="Times New Roman" w:hAnsi="Times New Roman"/>
          <w:color w:val="0000FF"/>
          <w:sz w:val="28"/>
          <w:szCs w:val="28"/>
        </w:rPr>
        <w:t>б</w:t>
      </w:r>
      <w:r w:rsidRPr="00084377">
        <w:rPr>
          <w:rFonts w:ascii="Times New Roman" w:hAnsi="Times New Roman"/>
          <w:color w:val="0000FF"/>
          <w:sz w:val="28"/>
          <w:szCs w:val="28"/>
        </w:rPr>
        <w:t>)</w:t>
      </w:r>
    </w:p>
    <w:p w:rsidR="00CF7C09" w:rsidRDefault="00CF7C09" w:rsidP="0045498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F7C09" w:rsidRDefault="00CF7C09" w:rsidP="004549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ИГРОВАЯ ЗАВИСИМОСТЬ: БОЙ С ТЕНЬЮ</w:t>
      </w:r>
    </w:p>
    <w:p w:rsidR="00CF7C09" w:rsidRDefault="00CF7C09" w:rsidP="004549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Лекция 2 «Положительное и отрицательное воздействие компьютерных игр на личность подростка»</w:t>
      </w:r>
    </w:p>
    <w:p w:rsidR="00CF7C09" w:rsidRDefault="00CF7C09" w:rsidP="0045498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F7C09" w:rsidRDefault="00CF7C09" w:rsidP="0045498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Добрый вечер, уважаемые родители!  Рада видеть тех, кто пришел сегодня на нашу лекцию, вторую из серии, посвященной игровой компьютерной зависимости. Напомню тем, кто был в прошлый раз, что мы рассмотрели с вами феномен игровой компьютерной зависимости, коснулись вниманием некоторых статистических данных, а также поговорили о причинах, которые чаще всего лежат в основе увлечения современных детей компьютерными играми. А сегодня мы коснемся другого аспекта этой актуальной темы. Мы рассмотрим особенности влияния компьютерных игр на личность подростка, как отрицательного, так и положительного. Я решила вынести эти аспекты в отдельную тему, т.к. считаю важным рассматривать увлечение компьютерными играми как полноценный феномен, а не только как проблему.</w:t>
      </w:r>
    </w:p>
    <w:p w:rsidR="00CF7C09" w:rsidRPr="007F4F6E" w:rsidRDefault="00CF7C09" w:rsidP="007F4F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Итак, начнем мы все-таки с более привычной точки. Рассмотрим последствия злоупотребления компьютерными играми:     </w:t>
      </w:r>
      <w:r w:rsidRPr="007F4F6E">
        <w:rPr>
          <w:rFonts w:ascii="Times New Roman" w:hAnsi="Times New Roman"/>
          <w:sz w:val="28"/>
          <w:szCs w:val="28"/>
        </w:rPr>
        <w:t> </w:t>
      </w:r>
    </w:p>
    <w:p w:rsidR="00CF7C09" w:rsidRDefault="00CF7C09" w:rsidP="007F4F6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7F4F6E">
        <w:rPr>
          <w:rFonts w:ascii="Times New Roman" w:hAnsi="Times New Roman"/>
          <w:sz w:val="28"/>
          <w:szCs w:val="28"/>
        </w:rPr>
        <w:t>Злоупотребление компьютерными играми негативно влияет на личность человека, вызывая отклонения в сфере эмоциональных психических состояний и повышении уровня тревожности.</w:t>
      </w:r>
    </w:p>
    <w:p w:rsidR="00CF7C09" w:rsidRDefault="00CF7C09" w:rsidP="007F4F6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интереса к учебе, вследствие падения учебной мотивации. Ухудшение успеваемости.</w:t>
      </w:r>
    </w:p>
    <w:p w:rsidR="00CF7C09" w:rsidRDefault="00CF7C09" w:rsidP="007F4F6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Длительное нахождение в мире компьютерных игр ведет к тому, что у подростка постепенно размываются границы в представлениях о том как устроен виртуальный мир и мир реальный, где он непосредственно живет. Например, ему может казаться, что для человека вполне возможны такие явления как бессмертие, вторая жизнь, возможность «перезагрузки» всей системы…</w:t>
      </w:r>
    </w:p>
    <w:p w:rsidR="00CF7C09" w:rsidRDefault="00CF7C09" w:rsidP="007F4F6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Игры, содержащие в своем сюжете насилие, убийства, кровавые сцены или те, которые обязывают виртуального героя применять насилие ради выживания, служат для большинства играющих поводом к неосознаваемому изменению своего отношения к миру, обществу и себе самому и это может привести к различным отрицательным последствиям. С одной стороны, игры, основанные на жестокости имеют неплохую основу для отреагирования агрессии, но если происходит размывание границ между мирами, о чем мы только что говорили, то подросток может начать получать удовольствие от самого процесса насилия и можно предположить, как это может отразиться на его личности…</w:t>
      </w:r>
    </w:p>
    <w:p w:rsidR="00CF7C09" w:rsidRDefault="00CF7C09" w:rsidP="007F4F6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зрения, осанки и других показателей физического здоровья при длительном нахождении перед компьютером на фоне общего малоактивного образа жизни.</w:t>
      </w:r>
    </w:p>
    <w:p w:rsidR="00CF7C09" w:rsidRDefault="00CF7C09" w:rsidP="007F4F6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интереса к другим видам деятельности (общению со сверстниками и семьей, занятию спортом, творчеством и т.п).</w:t>
      </w:r>
    </w:p>
    <w:p w:rsidR="00CF7C09" w:rsidRDefault="00CF7C09" w:rsidP="007F4F6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Нервное напряжение, снижение самоконтроля.</w:t>
      </w:r>
    </w:p>
    <w:p w:rsidR="00CF7C09" w:rsidRDefault="00CF7C09" w:rsidP="00581D60">
      <w:pPr>
        <w:pStyle w:val="ListParagraph"/>
        <w:ind w:left="1080"/>
        <w:jc w:val="both"/>
        <w:rPr>
          <w:rFonts w:ascii="Times New Roman" w:hAnsi="Times New Roman"/>
          <w:sz w:val="28"/>
          <w:szCs w:val="28"/>
        </w:rPr>
      </w:pPr>
    </w:p>
    <w:p w:rsidR="00CF7C09" w:rsidRDefault="00CF7C09" w:rsidP="00581D60">
      <w:pPr>
        <w:pStyle w:val="ListParagraph"/>
        <w:ind w:left="1080"/>
        <w:jc w:val="both"/>
        <w:rPr>
          <w:rFonts w:ascii="Times New Roman" w:hAnsi="Times New Roman"/>
          <w:sz w:val="28"/>
          <w:szCs w:val="28"/>
        </w:rPr>
      </w:pPr>
    </w:p>
    <w:p w:rsidR="00CF7C09" w:rsidRDefault="00CF7C09" w:rsidP="00581D60">
      <w:pPr>
        <w:pStyle w:val="ListParagraph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еще вы могли бы сюда добавить? Есть предположения?</w:t>
      </w:r>
    </w:p>
    <w:p w:rsidR="00CF7C09" w:rsidRDefault="00CF7C09" w:rsidP="00581D60">
      <w:pPr>
        <w:pStyle w:val="ListParagraph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это, безусловно, так. Злоупотребление компьютерными играми, впрочем, как и любое другое злоупотребление является проблемой для самого подростка и для членов его семьи. Однако, рассмотрение этого феномена исключительно в негативном свете, представляется мне неполным однобоким. На основе исследований учеными выявлены положительные аспекты воздействия увлечения компьютерными играми на личность подростка. Имеете ли вы о них представление? Давайте попробуем подумать. Для этого я предлагаю немножко интерактивности. Предлагаю разбиться на 2 команды, которые будут соревноваться в общей задаче: найти как можно больше положительных аспектов в увлечении компьютерными играми. Победит, разумеется та, которая больше назовет. На совещание и составление списка вам предлагается 10 минут. Затем предлагается озвучить содержание списков. Смотрите, оказывается и положительного названо немало. И это здорово! Кто раньше задумывался над этим?</w:t>
      </w:r>
    </w:p>
    <w:p w:rsidR="00CF7C09" w:rsidRDefault="00CF7C09" w:rsidP="00581D60">
      <w:pPr>
        <w:pStyle w:val="ListParagraph"/>
        <w:ind w:left="1080"/>
        <w:jc w:val="both"/>
        <w:rPr>
          <w:rFonts w:ascii="Times New Roman" w:hAnsi="Times New Roman"/>
          <w:sz w:val="28"/>
          <w:szCs w:val="28"/>
        </w:rPr>
      </w:pPr>
    </w:p>
    <w:p w:rsidR="00CF7C09" w:rsidRDefault="00CF7C09" w:rsidP="00581D60">
      <w:pPr>
        <w:pStyle w:val="ListParagraph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самом деле, положительное влияние компьютерных игр достаточно велико. </w:t>
      </w:r>
      <w:r w:rsidRPr="00581D60">
        <w:rPr>
          <w:rFonts w:ascii="Times New Roman" w:hAnsi="Times New Roman"/>
          <w:sz w:val="28"/>
          <w:szCs w:val="28"/>
        </w:rPr>
        <w:t>Дети, начиная с самого раннего детства, выбирают те виды деятельности, которые развивают определенные функции организма. Часто увлечение компьютерными играми имеет много положительных моментов:</w:t>
      </w:r>
    </w:p>
    <w:p w:rsidR="00CF7C09" w:rsidRDefault="00CF7C09" w:rsidP="00581D6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581D60">
        <w:rPr>
          <w:rFonts w:ascii="Times New Roman" w:hAnsi="Times New Roman"/>
          <w:sz w:val="28"/>
          <w:szCs w:val="28"/>
        </w:rPr>
        <w:t>азвитие логического (игры-стратегии) и интуитивног</w:t>
      </w:r>
      <w:r>
        <w:rPr>
          <w:rFonts w:ascii="Times New Roman" w:hAnsi="Times New Roman"/>
          <w:sz w:val="28"/>
          <w:szCs w:val="28"/>
        </w:rPr>
        <w:t>о (DOOM-образные игры) мышления;</w:t>
      </w:r>
    </w:p>
    <w:p w:rsidR="00CF7C09" w:rsidRDefault="00CF7C09" w:rsidP="00581D6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</w:t>
      </w:r>
      <w:r w:rsidRPr="00581D60">
        <w:rPr>
          <w:rFonts w:ascii="Times New Roman" w:hAnsi="Times New Roman"/>
          <w:sz w:val="28"/>
          <w:szCs w:val="28"/>
        </w:rPr>
        <w:t>пособность взаимодействовать</w:t>
      </w:r>
      <w:r>
        <w:rPr>
          <w:rFonts w:ascii="Times New Roman" w:hAnsi="Times New Roman"/>
          <w:sz w:val="28"/>
          <w:szCs w:val="28"/>
        </w:rPr>
        <w:t xml:space="preserve"> с группой (игры в сети, клубе);</w:t>
      </w:r>
    </w:p>
    <w:p w:rsidR="00CF7C09" w:rsidRDefault="00CF7C09" w:rsidP="00581D6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</w:t>
      </w:r>
      <w:r w:rsidRPr="00581D60">
        <w:rPr>
          <w:rFonts w:ascii="Times New Roman" w:hAnsi="Times New Roman"/>
          <w:sz w:val="28"/>
          <w:szCs w:val="28"/>
        </w:rPr>
        <w:t>еализация потребности в достижении.</w:t>
      </w:r>
    </w:p>
    <w:p w:rsidR="00CF7C09" w:rsidRDefault="00CF7C09" w:rsidP="00581D6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81D60">
        <w:rPr>
          <w:rFonts w:ascii="Times New Roman" w:hAnsi="Times New Roman"/>
          <w:sz w:val="28"/>
          <w:szCs w:val="28"/>
        </w:rPr>
        <w:t xml:space="preserve">За последние годы многократно возрос поток информации и чтобы ориентироваться в нем, знаний, умений и навыков, получаемых в школе, недостаточно. Подросткам необходим принципиально новый тип мышления. В процессе игры человек развивает системный стиль мышления. Он обучается быстро и правильно извлекать нужную информацию и на ее основе строить и использовать образы, превышающие объем сознания. </w:t>
      </w:r>
    </w:p>
    <w:p w:rsidR="00CF7C09" w:rsidRDefault="00CF7C09" w:rsidP="00581D6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2667D6">
        <w:rPr>
          <w:rFonts w:ascii="Times New Roman" w:hAnsi="Times New Roman"/>
          <w:sz w:val="28"/>
          <w:szCs w:val="28"/>
        </w:rPr>
        <w:t>Компьютерные игры дают людям новую уникальную возможность перенестись в мир иллюзий и грез. Никогда раньше не было способа так глубоко погружаться в нереальный мир и иметь там настолько большую свободу поведения. Превосходство над кино, театром и книгами компьютерным играм дает их интерактивность: игры вовлекают в совместную деятельность, человек перестает быть пассивным наблюдателем, он активно влияет на текущие события. Виртуальная реальность - это некий иллюзорный мир, в который погружается и с которым взаимодействует человек, причем создается этот мир имитационной системой, способной формировать соответственные стимулы в чувственном восприятии  человека и воспринимать его ответные реакции в моторном поле в реальном времени. На самом деле достаточно логично предположить, что виртуальная реальность, с ее способностью моделирования любой ситуации, может служить средством приобретения и закрепления жизненных умений и навыков, а также навыков общения и жизни в социуме, которых не хватает дезадаптивным подросткам. Иными словами, есть мнение о терапевтическом воздействии определенных компьютерных игр как о способе психотерапии дезадаптации.</w:t>
      </w:r>
    </w:p>
    <w:p w:rsidR="00CF7C09" w:rsidRPr="00CF3DF0" w:rsidRDefault="00CF7C09" w:rsidP="00CF3DF0">
      <w:pPr>
        <w:pStyle w:val="ListParagraph"/>
        <w:numPr>
          <w:ilvl w:val="0"/>
          <w:numId w:val="2"/>
        </w:numPr>
        <w:spacing w:after="100" w:afterAutospacing="1" w:line="312" w:lineRule="atLeast"/>
        <w:jc w:val="both"/>
        <w:rPr>
          <w:rFonts w:ascii="Times New Roman" w:hAnsi="Times New Roman"/>
          <w:sz w:val="28"/>
          <w:szCs w:val="28"/>
        </w:rPr>
      </w:pPr>
      <w:r w:rsidRPr="00CF3DF0">
        <w:rPr>
          <w:rFonts w:ascii="Times New Roman" w:hAnsi="Times New Roman"/>
          <w:sz w:val="28"/>
          <w:szCs w:val="28"/>
        </w:rPr>
        <w:t>Самая простая видеоигра, соответствующая возрасту, формирует внимание, организацию деятельности, саморегуляцию, усидчивость, настойчивость</w:t>
      </w:r>
      <w:r>
        <w:rPr>
          <w:rFonts w:ascii="Times New Roman" w:hAnsi="Times New Roman"/>
          <w:sz w:val="28"/>
          <w:szCs w:val="28"/>
        </w:rPr>
        <w:t>, способность к анализу ошибок.</w:t>
      </w:r>
    </w:p>
    <w:p w:rsidR="00CF7C09" w:rsidRDefault="00CF7C09" w:rsidP="00581D6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F3DF0">
        <w:rPr>
          <w:rFonts w:ascii="Times New Roman" w:hAnsi="Times New Roman"/>
          <w:sz w:val="28"/>
          <w:szCs w:val="28"/>
        </w:rPr>
        <w:t>Игра за компьютером - это сложнейшая координация движений рук, зрительного восприятия и зрительной памяти, это анализ ситуации и процесс принятия решения.</w:t>
      </w:r>
    </w:p>
    <w:p w:rsidR="00CF7C09" w:rsidRPr="00CF3DF0" w:rsidRDefault="00CF7C09" w:rsidP="00CF3DF0">
      <w:pPr>
        <w:pStyle w:val="ListParagraph"/>
        <w:numPr>
          <w:ilvl w:val="0"/>
          <w:numId w:val="2"/>
        </w:numPr>
        <w:spacing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CF3DF0">
        <w:rPr>
          <w:rFonts w:ascii="Times New Roman" w:hAnsi="Times New Roman"/>
          <w:sz w:val="28"/>
          <w:szCs w:val="28"/>
        </w:rPr>
        <w:t xml:space="preserve">ще одна задача развития, которую может помочь сформировать видеоигра - это задача адекватного реагирования на неопределенность. Именно высокая неопределенность, например на экзаменах, при тестировании, при вызове к доске, заставляет многих детей волноваться, забывая даже то, что хорошо знакомо и известно. </w:t>
      </w:r>
    </w:p>
    <w:p w:rsidR="00CF7C09" w:rsidRDefault="00CF7C09" w:rsidP="00CF3DF0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F3DF0">
        <w:rPr>
          <w:rFonts w:ascii="Times New Roman" w:hAnsi="Times New Roman"/>
          <w:sz w:val="28"/>
          <w:szCs w:val="28"/>
        </w:rPr>
        <w:t>Формирование способности быстро приспосабливаться к меняющимся условиям окружающей среды, требованиям общества, правилам</w:t>
      </w:r>
      <w:r>
        <w:rPr>
          <w:rFonts w:ascii="Times New Roman" w:hAnsi="Times New Roman"/>
          <w:sz w:val="28"/>
          <w:szCs w:val="28"/>
        </w:rPr>
        <w:t>. Это весьма полезная способность в условиях современного темпа жизни и объема информационного потока.</w:t>
      </w:r>
    </w:p>
    <w:p w:rsidR="00CF7C09" w:rsidRDefault="00CF7C09" w:rsidP="00CF3DF0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как мы можем увидеть, влияние компьютерных игр на личность и развитие ребенка не является тотально негативным. И грамотному родителю очень важно это понимать. Я еще раз хочу обратить внимание на то обстоятельство, что увлечение компьютерными играми не всегда приводит к формированию зависимого поведения. У зависимости есть свои специфические причины, предпосылки, симптомы и механизмы. И именно этим феноменам, а также способам их коррекции и профилактики будет посвящена третья и последняя лекция нашего цикла, на которую я с удовольствием приглашаю всех вас.</w:t>
      </w:r>
    </w:p>
    <w:p w:rsidR="00CF7C09" w:rsidRPr="00CF3DF0" w:rsidRDefault="00CF7C09" w:rsidP="00CF3DF0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Спасибо за внимание, участие и интерес! Если есть вопросы, я готова на них ответить.</w:t>
      </w:r>
      <w:bookmarkStart w:id="0" w:name="_GoBack"/>
      <w:bookmarkEnd w:id="0"/>
    </w:p>
    <w:p w:rsidR="00CF7C09" w:rsidRPr="007F4F6E" w:rsidRDefault="00CF7C09" w:rsidP="00581D60">
      <w:pPr>
        <w:pStyle w:val="ListParagraph"/>
        <w:ind w:left="1080"/>
        <w:jc w:val="both"/>
        <w:rPr>
          <w:rFonts w:ascii="Times New Roman" w:hAnsi="Times New Roman"/>
          <w:sz w:val="28"/>
          <w:szCs w:val="28"/>
        </w:rPr>
      </w:pPr>
    </w:p>
    <w:p w:rsidR="00CF7C09" w:rsidRPr="0045498D" w:rsidRDefault="00CF7C09" w:rsidP="00581D60">
      <w:pPr>
        <w:jc w:val="both"/>
        <w:rPr>
          <w:rFonts w:ascii="Times New Roman" w:hAnsi="Times New Roman"/>
          <w:sz w:val="28"/>
          <w:szCs w:val="28"/>
        </w:rPr>
      </w:pPr>
    </w:p>
    <w:sectPr w:rsidR="00CF7C09" w:rsidRPr="0045498D" w:rsidSect="00B93427">
      <w:footerReference w:type="even" r:id="rId7"/>
      <w:footerReference w:type="default" r:id="rId8"/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C09" w:rsidRDefault="00CF7C09">
      <w:r>
        <w:separator/>
      </w:r>
    </w:p>
  </w:endnote>
  <w:endnote w:type="continuationSeparator" w:id="0">
    <w:p w:rsidR="00CF7C09" w:rsidRDefault="00CF7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C09" w:rsidRDefault="00CF7C09" w:rsidP="00D11B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7C09" w:rsidRDefault="00CF7C0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C09" w:rsidRDefault="00CF7C09" w:rsidP="00D11B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F7C09" w:rsidRDefault="00CF7C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C09" w:rsidRDefault="00CF7C09">
      <w:r>
        <w:separator/>
      </w:r>
    </w:p>
  </w:footnote>
  <w:footnote w:type="continuationSeparator" w:id="0">
    <w:p w:rsidR="00CF7C09" w:rsidRDefault="00CF7C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B7054"/>
    <w:multiLevelType w:val="hybridMultilevel"/>
    <w:tmpl w:val="088EA83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7C67570E"/>
    <w:multiLevelType w:val="hybridMultilevel"/>
    <w:tmpl w:val="088EA83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79A"/>
    <w:rsid w:val="00027E22"/>
    <w:rsid w:val="00084377"/>
    <w:rsid w:val="002667D6"/>
    <w:rsid w:val="004003BC"/>
    <w:rsid w:val="0045498D"/>
    <w:rsid w:val="00581D60"/>
    <w:rsid w:val="007F4F6E"/>
    <w:rsid w:val="0088179A"/>
    <w:rsid w:val="009702DD"/>
    <w:rsid w:val="00B93427"/>
    <w:rsid w:val="00C92A28"/>
    <w:rsid w:val="00CE5B1E"/>
    <w:rsid w:val="00CF3DF0"/>
    <w:rsid w:val="00CF7C09"/>
    <w:rsid w:val="00D11BB8"/>
    <w:rsid w:val="00E82CF3"/>
    <w:rsid w:val="00F8060B"/>
    <w:rsid w:val="00FB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EE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F4F6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B934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7514"/>
    <w:rPr>
      <w:lang w:eastAsia="en-US"/>
    </w:rPr>
  </w:style>
  <w:style w:type="character" w:styleId="PageNumber">
    <w:name w:val="page number"/>
    <w:basedOn w:val="DefaultParagraphFont"/>
    <w:uiPriority w:val="99"/>
    <w:rsid w:val="00B9342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299</TotalTime>
  <Pages>4</Pages>
  <Words>1064</Words>
  <Characters>6069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6</cp:revision>
  <dcterms:created xsi:type="dcterms:W3CDTF">2013-09-14T15:18:00Z</dcterms:created>
  <dcterms:modified xsi:type="dcterms:W3CDTF">2013-09-30T17:34:00Z</dcterms:modified>
</cp:coreProperties>
</file>